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AD" w:rsidRPr="002D49AD" w:rsidRDefault="002D49AD" w:rsidP="002D49AD">
      <w:pPr>
        <w:pStyle w:val="AralkYok"/>
        <w:jc w:val="center"/>
        <w:rPr>
          <w:rFonts w:ascii="Times New Roman" w:hAnsi="Times New Roman" w:cs="Times New Roman"/>
          <w:b/>
        </w:rPr>
      </w:pPr>
      <w:r w:rsidRPr="002D49AD">
        <w:rPr>
          <w:rFonts w:ascii="Times New Roman" w:hAnsi="Times New Roman" w:cs="Times New Roman"/>
          <w:b/>
        </w:rPr>
        <w:t>ÇİFT TABAKALI BİTÜMLÜ SATHİ KAPLAMA</w:t>
      </w:r>
      <w:bookmarkStart w:id="0" w:name="_GoBack"/>
      <w:bookmarkEnd w:id="0"/>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KARATAY BELEDİYESİ FEN İŞLERİ MÜDÜRLÜĞÜ</w:t>
      </w:r>
    </w:p>
    <w:p w:rsidR="002D49AD" w:rsidRPr="002D49AD" w:rsidRDefault="00C45035" w:rsidP="002D49AD">
      <w:pPr>
        <w:pStyle w:val="AralkYok"/>
        <w:rPr>
          <w:rFonts w:ascii="Times New Roman" w:hAnsi="Times New Roman" w:cs="Times New Roman"/>
        </w:rPr>
      </w:pPr>
      <w:r w:rsidRPr="002D49AD">
        <w:rPr>
          <w:rFonts w:ascii="Times New Roman" w:hAnsi="Times New Roman" w:cs="Times New Roman"/>
        </w:rPr>
        <w:t>Çift Tabakalı Bitümlü Sathi Kaplama</w:t>
      </w:r>
      <w:r w:rsidR="002D49AD" w:rsidRPr="002D49AD">
        <w:rPr>
          <w:rFonts w:ascii="Times New Roman" w:hAnsi="Times New Roman" w:cs="Times New Roman"/>
        </w:rPr>
        <w:t xml:space="preserve"> yapım işi 4734 sayılı Kamu İhale Kanununun 19 uncu maddesine göre açık ihale usulü ile ihale edilecektir.  İhaleye ilişkin ayrıntılı bilgiler aşağıda yer almaktadır.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İhale Kayıt Numarası</w:t>
      </w:r>
      <w:r w:rsidRPr="002D49AD">
        <w:rPr>
          <w:rFonts w:ascii="Times New Roman" w:hAnsi="Times New Roman" w:cs="Times New Roman"/>
        </w:rPr>
        <w:tab/>
        <w:t>:</w:t>
      </w:r>
      <w:r>
        <w:rPr>
          <w:rFonts w:ascii="Times New Roman" w:hAnsi="Times New Roman" w:cs="Times New Roman"/>
        </w:rPr>
        <w:t xml:space="preserve"> </w:t>
      </w:r>
      <w:r w:rsidRPr="002D49AD">
        <w:rPr>
          <w:rFonts w:ascii="Times New Roman" w:hAnsi="Times New Roman" w:cs="Times New Roman"/>
          <w:b/>
        </w:rPr>
        <w:t>2020/161675</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b/>
        </w:rPr>
        <w:t>1-</w:t>
      </w:r>
      <w:r>
        <w:rPr>
          <w:rFonts w:ascii="Times New Roman" w:hAnsi="Times New Roman" w:cs="Times New Roman"/>
          <w:b/>
        </w:rPr>
        <w:t xml:space="preserve"> </w:t>
      </w:r>
      <w:r w:rsidRPr="002D49AD">
        <w:rPr>
          <w:rFonts w:ascii="Times New Roman" w:hAnsi="Times New Roman" w:cs="Times New Roman"/>
        </w:rPr>
        <w:t>İdarenin</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a) Adresi</w:t>
      </w:r>
      <w:r w:rsidRPr="002D49AD">
        <w:rPr>
          <w:rFonts w:ascii="Times New Roman" w:hAnsi="Times New Roman" w:cs="Times New Roman"/>
        </w:rPr>
        <w:tab/>
        <w:t>:</w:t>
      </w:r>
      <w:r>
        <w:rPr>
          <w:rFonts w:ascii="Times New Roman" w:hAnsi="Times New Roman" w:cs="Times New Roman"/>
        </w:rPr>
        <w:t xml:space="preserve"> </w:t>
      </w:r>
      <w:r w:rsidRPr="002D49AD">
        <w:rPr>
          <w:rFonts w:ascii="Times New Roman" w:hAnsi="Times New Roman" w:cs="Times New Roman"/>
        </w:rPr>
        <w:t>Akçeşme Mah. Garaj Cad. No:5 42020 KARATAY/KONYA</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b) Telefon ve faks numarası</w:t>
      </w:r>
      <w:r w:rsidRPr="002D49AD">
        <w:rPr>
          <w:rFonts w:ascii="Times New Roman" w:hAnsi="Times New Roman" w:cs="Times New Roman"/>
        </w:rPr>
        <w:tab/>
        <w:t>:</w:t>
      </w:r>
      <w:r w:rsidRPr="002D49AD">
        <w:rPr>
          <w:rFonts w:ascii="Times New Roman" w:hAnsi="Times New Roman" w:cs="Times New Roman"/>
        </w:rPr>
        <w:tab/>
      </w:r>
      <w:proofErr w:type="gramStart"/>
      <w:r w:rsidRPr="002D49AD">
        <w:rPr>
          <w:rFonts w:ascii="Times New Roman" w:hAnsi="Times New Roman" w:cs="Times New Roman"/>
        </w:rPr>
        <w:t>3323501313 - 3323504825</w:t>
      </w:r>
      <w:proofErr w:type="gramEnd"/>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c) Elektronik Posta Adresi</w:t>
      </w:r>
      <w:r w:rsidRPr="002D49AD">
        <w:rPr>
          <w:rFonts w:ascii="Times New Roman" w:hAnsi="Times New Roman" w:cs="Times New Roman"/>
        </w:rPr>
        <w:tab/>
        <w:t>:</w:t>
      </w:r>
      <w:r w:rsidRPr="002D49AD">
        <w:rPr>
          <w:rFonts w:ascii="Times New Roman" w:hAnsi="Times New Roman" w:cs="Times New Roman"/>
        </w:rPr>
        <w:tab/>
        <w:t>ihale@karatay.bel.tr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ç) İhale dokümanının görülebileceği internet adresi</w:t>
      </w:r>
      <w:r w:rsidRPr="002D49AD">
        <w:rPr>
          <w:rFonts w:ascii="Times New Roman" w:hAnsi="Times New Roman" w:cs="Times New Roman"/>
        </w:rPr>
        <w:tab/>
        <w:t>:</w:t>
      </w:r>
      <w:r w:rsidRPr="002D49AD">
        <w:rPr>
          <w:rFonts w:ascii="Times New Roman" w:hAnsi="Times New Roman" w:cs="Times New Roman"/>
        </w:rPr>
        <w:tab/>
        <w:t>https://ekap.kik.gov.tr/EKAP/</w:t>
      </w:r>
    </w:p>
    <w:p w:rsidR="002D49AD" w:rsidRPr="002D49AD" w:rsidRDefault="002D49AD" w:rsidP="002D49AD">
      <w:pPr>
        <w:pStyle w:val="AralkYok"/>
        <w:rPr>
          <w:rFonts w:ascii="Times New Roman" w:hAnsi="Times New Roman" w:cs="Times New Roman"/>
        </w:rPr>
      </w:pP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b/>
        </w:rPr>
        <w:t>2-</w:t>
      </w:r>
      <w:r>
        <w:rPr>
          <w:rFonts w:ascii="Times New Roman" w:hAnsi="Times New Roman" w:cs="Times New Roman"/>
        </w:rPr>
        <w:t xml:space="preserve"> </w:t>
      </w:r>
      <w:r w:rsidRPr="002D49AD">
        <w:rPr>
          <w:rFonts w:ascii="Times New Roman" w:hAnsi="Times New Roman" w:cs="Times New Roman"/>
        </w:rPr>
        <w:t>İhale konusu yapım işinin</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a) Niteliği, türü ve miktarı</w:t>
      </w:r>
      <w:r w:rsidRPr="002D49AD">
        <w:rPr>
          <w:rFonts w:ascii="Times New Roman" w:hAnsi="Times New Roman" w:cs="Times New Roman"/>
        </w:rPr>
        <w:tab/>
        <w:t>:</w:t>
      </w:r>
      <w:r>
        <w:rPr>
          <w:rFonts w:ascii="Times New Roman" w:hAnsi="Times New Roman" w:cs="Times New Roman"/>
        </w:rPr>
        <w:t xml:space="preserve"> </w:t>
      </w:r>
      <w:r w:rsidRPr="002D49AD">
        <w:rPr>
          <w:rFonts w:ascii="Times New Roman" w:hAnsi="Times New Roman" w:cs="Times New Roman"/>
        </w:rPr>
        <w:t xml:space="preserve">70.000 ton </w:t>
      </w:r>
      <w:proofErr w:type="spellStart"/>
      <w:r w:rsidRPr="002D49AD">
        <w:rPr>
          <w:rFonts w:ascii="Times New Roman" w:hAnsi="Times New Roman" w:cs="Times New Roman"/>
        </w:rPr>
        <w:t>Alttemel</w:t>
      </w:r>
      <w:proofErr w:type="spellEnd"/>
      <w:r w:rsidRPr="002D49AD">
        <w:rPr>
          <w:rFonts w:ascii="Times New Roman" w:hAnsi="Times New Roman" w:cs="Times New Roman"/>
        </w:rPr>
        <w:t xml:space="preserve">, 100.000 ton </w:t>
      </w:r>
      <w:proofErr w:type="spellStart"/>
      <w:r w:rsidRPr="002D49AD">
        <w:rPr>
          <w:rFonts w:ascii="Times New Roman" w:hAnsi="Times New Roman" w:cs="Times New Roman"/>
        </w:rPr>
        <w:t>Pelnt-miks</w:t>
      </w:r>
      <w:proofErr w:type="spellEnd"/>
      <w:r w:rsidRPr="002D49AD">
        <w:rPr>
          <w:rFonts w:ascii="Times New Roman" w:hAnsi="Times New Roman" w:cs="Times New Roman"/>
        </w:rPr>
        <w:t xml:space="preserve"> temel ve 390.000 metrekare Çift tabakalı bitümlü sathi kaplama</w:t>
      </w:r>
      <w:r>
        <w:rPr>
          <w:rFonts w:ascii="Times New Roman" w:hAnsi="Times New Roman" w:cs="Times New Roman"/>
        </w:rPr>
        <w:t>,</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 xml:space="preserve">Ayrıntılı bilgiye </w:t>
      </w:r>
      <w:proofErr w:type="spellStart"/>
      <w:r w:rsidRPr="002D49AD">
        <w:rPr>
          <w:rFonts w:ascii="Times New Roman" w:hAnsi="Times New Roman" w:cs="Times New Roman"/>
        </w:rPr>
        <w:t>EKAP’ta</w:t>
      </w:r>
      <w:proofErr w:type="spellEnd"/>
      <w:r w:rsidRPr="002D49AD">
        <w:rPr>
          <w:rFonts w:ascii="Times New Roman" w:hAnsi="Times New Roman" w:cs="Times New Roman"/>
        </w:rPr>
        <w:t xml:space="preserve"> yer alan ihale dokümanı içinde bulunan idari şartnameden ulaşılabilir.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b) Yapılacağı yer</w:t>
      </w:r>
      <w:r w:rsidRPr="002D49AD">
        <w:rPr>
          <w:rFonts w:ascii="Times New Roman" w:hAnsi="Times New Roman" w:cs="Times New Roman"/>
        </w:rPr>
        <w:tab/>
        <w:t>:</w:t>
      </w:r>
      <w:r w:rsidRPr="002D49AD">
        <w:rPr>
          <w:rFonts w:ascii="Times New Roman" w:hAnsi="Times New Roman" w:cs="Times New Roman"/>
        </w:rPr>
        <w:tab/>
        <w:t>Karatay Belediyesi Sınırları içerisinde Fen İşleri Müdürlüğü sorumluluğundaki yollar ve gerekli görülen alanlar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c) İşe başlama tarihi</w:t>
      </w:r>
      <w:r w:rsidRPr="002D49AD">
        <w:rPr>
          <w:rFonts w:ascii="Times New Roman" w:hAnsi="Times New Roman" w:cs="Times New Roman"/>
        </w:rPr>
        <w:tab/>
        <w:t>:</w:t>
      </w:r>
      <w:r w:rsidRPr="002D49AD">
        <w:rPr>
          <w:rFonts w:ascii="Times New Roman" w:hAnsi="Times New Roman" w:cs="Times New Roman"/>
        </w:rPr>
        <w:tab/>
        <w:t>Sözleşmenin imzalandığı tarihten itibaren 5 gün içinde</w:t>
      </w:r>
    </w:p>
    <w:p w:rsidR="002D49AD" w:rsidRPr="002D49AD" w:rsidRDefault="002D49AD" w:rsidP="002D49AD">
      <w:pPr>
        <w:pStyle w:val="AralkYok"/>
        <w:rPr>
          <w:rFonts w:ascii="Times New Roman" w:hAnsi="Times New Roman" w:cs="Times New Roman"/>
        </w:rPr>
      </w:pPr>
      <w:proofErr w:type="gramStart"/>
      <w:r w:rsidRPr="002D49AD">
        <w:rPr>
          <w:rFonts w:ascii="Times New Roman" w:hAnsi="Times New Roman" w:cs="Times New Roman"/>
        </w:rPr>
        <w:t>yer</w:t>
      </w:r>
      <w:proofErr w:type="gramEnd"/>
      <w:r w:rsidRPr="002D49AD">
        <w:rPr>
          <w:rFonts w:ascii="Times New Roman" w:hAnsi="Times New Roman" w:cs="Times New Roman"/>
        </w:rPr>
        <w:t xml:space="preserve"> teslimi yapılarak işe başlanacaktır.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ç) İşin süresi</w:t>
      </w:r>
      <w:r w:rsidRPr="002D49AD">
        <w:rPr>
          <w:rFonts w:ascii="Times New Roman" w:hAnsi="Times New Roman" w:cs="Times New Roman"/>
        </w:rPr>
        <w:tab/>
        <w:t>:</w:t>
      </w:r>
      <w:r w:rsidRPr="002D49AD">
        <w:rPr>
          <w:rFonts w:ascii="Times New Roman" w:hAnsi="Times New Roman" w:cs="Times New Roman"/>
        </w:rPr>
        <w:tab/>
        <w:t>Yer tesliminden itibaren 150 (yüz elli) takvim günüdür.</w:t>
      </w:r>
    </w:p>
    <w:p w:rsidR="002D49AD" w:rsidRPr="002D49AD" w:rsidRDefault="002D49AD" w:rsidP="002D49AD">
      <w:pPr>
        <w:pStyle w:val="AralkYok"/>
        <w:rPr>
          <w:rFonts w:ascii="Times New Roman" w:hAnsi="Times New Roman" w:cs="Times New Roman"/>
        </w:rPr>
      </w:pP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b/>
        </w:rPr>
        <w:t>3-</w:t>
      </w:r>
      <w:r w:rsidRPr="002D49AD">
        <w:rPr>
          <w:rFonts w:ascii="Times New Roman" w:hAnsi="Times New Roman" w:cs="Times New Roman"/>
        </w:rPr>
        <w:t xml:space="preserve"> İhalenin</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a) Yapılacağı yer</w:t>
      </w:r>
      <w:r w:rsidRPr="002D49AD">
        <w:rPr>
          <w:rFonts w:ascii="Times New Roman" w:hAnsi="Times New Roman" w:cs="Times New Roman"/>
        </w:rPr>
        <w:tab/>
        <w:t>:</w:t>
      </w:r>
      <w:r w:rsidRPr="002D49AD">
        <w:rPr>
          <w:rFonts w:ascii="Times New Roman" w:hAnsi="Times New Roman" w:cs="Times New Roman"/>
        </w:rPr>
        <w:tab/>
        <w:t xml:space="preserve">Karatay Belediye Başkanlığı - Encümen Salonu - 1.Kat, Akçeşme Mahallesi, Garaj </w:t>
      </w:r>
      <w:proofErr w:type="spellStart"/>
      <w:r w:rsidRPr="002D49AD">
        <w:rPr>
          <w:rFonts w:ascii="Times New Roman" w:hAnsi="Times New Roman" w:cs="Times New Roman"/>
        </w:rPr>
        <w:t>Cd</w:t>
      </w:r>
      <w:proofErr w:type="spellEnd"/>
      <w:r w:rsidRPr="002D49AD">
        <w:rPr>
          <w:rFonts w:ascii="Times New Roman" w:hAnsi="Times New Roman" w:cs="Times New Roman"/>
        </w:rPr>
        <w:t>. No: 5, 42020 Karatay/Konya</w:t>
      </w:r>
    </w:p>
    <w:p w:rsidR="002D49AD" w:rsidRPr="002D49AD" w:rsidRDefault="002D49AD" w:rsidP="002D49AD">
      <w:pPr>
        <w:pStyle w:val="AralkYok"/>
        <w:rPr>
          <w:rFonts w:ascii="Times New Roman" w:hAnsi="Times New Roman" w:cs="Times New Roman"/>
          <w:b/>
        </w:rPr>
      </w:pPr>
      <w:r w:rsidRPr="002D49AD">
        <w:rPr>
          <w:rFonts w:ascii="Times New Roman" w:hAnsi="Times New Roman" w:cs="Times New Roman"/>
        </w:rPr>
        <w:t>b) Tarihi ve saati</w:t>
      </w:r>
      <w:r w:rsidRPr="002D49AD">
        <w:rPr>
          <w:rFonts w:ascii="Times New Roman" w:hAnsi="Times New Roman" w:cs="Times New Roman"/>
        </w:rPr>
        <w:tab/>
        <w:t>:</w:t>
      </w:r>
      <w:r w:rsidRPr="002D49AD">
        <w:rPr>
          <w:rFonts w:ascii="Times New Roman" w:hAnsi="Times New Roman" w:cs="Times New Roman"/>
        </w:rPr>
        <w:tab/>
      </w:r>
      <w:r w:rsidRPr="002D49AD">
        <w:rPr>
          <w:rFonts w:ascii="Times New Roman" w:hAnsi="Times New Roman" w:cs="Times New Roman"/>
          <w:b/>
        </w:rPr>
        <w:t>14.04.</w:t>
      </w:r>
      <w:proofErr w:type="gramStart"/>
      <w:r w:rsidRPr="002D49AD">
        <w:rPr>
          <w:rFonts w:ascii="Times New Roman" w:hAnsi="Times New Roman" w:cs="Times New Roman"/>
          <w:b/>
        </w:rPr>
        <w:t>2020 - 10</w:t>
      </w:r>
      <w:proofErr w:type="gramEnd"/>
      <w:r w:rsidRPr="002D49AD">
        <w:rPr>
          <w:rFonts w:ascii="Times New Roman" w:hAnsi="Times New Roman" w:cs="Times New Roman"/>
          <w:b/>
        </w:rPr>
        <w:t>:00</w:t>
      </w:r>
    </w:p>
    <w:p w:rsidR="002D49AD" w:rsidRPr="002D49AD" w:rsidRDefault="002D49AD" w:rsidP="002D49AD">
      <w:pPr>
        <w:pStyle w:val="AralkYok"/>
        <w:rPr>
          <w:rFonts w:ascii="Times New Roman" w:hAnsi="Times New Roman" w:cs="Times New Roman"/>
        </w:rPr>
      </w:pP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b/>
        </w:rPr>
        <w:t>4.</w:t>
      </w:r>
      <w:r w:rsidRPr="002D49AD">
        <w:rPr>
          <w:rFonts w:ascii="Times New Roman" w:hAnsi="Times New Roman" w:cs="Times New Roman"/>
        </w:rPr>
        <w:t xml:space="preserve"> İhaleye katılabilme şartları ve istenilen belgeler ile yeterlik değerlendirmesinde uygulanacak </w:t>
      </w:r>
      <w:proofErr w:type="gramStart"/>
      <w:r w:rsidRPr="002D49AD">
        <w:rPr>
          <w:rFonts w:ascii="Times New Roman" w:hAnsi="Times New Roman" w:cs="Times New Roman"/>
        </w:rPr>
        <w:t>kriterler</w:t>
      </w:r>
      <w:proofErr w:type="gramEnd"/>
      <w:r w:rsidRPr="002D49AD">
        <w:rPr>
          <w:rFonts w:ascii="Times New Roman" w:hAnsi="Times New Roman" w:cs="Times New Roman"/>
        </w:rPr>
        <w:t>:</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4.1. İhaleye katılma şartları ve istenilen belgeler: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4.1.2. Teklif vermeye yetkili olduğunu gösteren İmza Beyannamesi veya İmza Sirküleri.</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4.1.2.1. Gerçek kişi olması halinde, noter tasdikli imza beyannamesi.</w:t>
      </w:r>
    </w:p>
    <w:p w:rsidR="002D49AD" w:rsidRPr="002D49AD" w:rsidRDefault="002D49AD" w:rsidP="002D49AD">
      <w:pPr>
        <w:pStyle w:val="AralkYok"/>
        <w:rPr>
          <w:rFonts w:ascii="Times New Roman" w:hAnsi="Times New Roman" w:cs="Times New Roman"/>
        </w:rPr>
      </w:pPr>
      <w:proofErr w:type="gramStart"/>
      <w:r w:rsidRPr="002D49AD">
        <w:rPr>
          <w:rFonts w:ascii="Times New Roman" w:hAnsi="Times New Roman" w:cs="Times New Roman"/>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4.1.3. Şekli ve içeriği İdari Şartnamede belirlenen teklif mektubu.</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4.1.4. Şekli ve içeriği İdari Şartnamede belirlenen geçici teminat.</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4.1.5İhale konusu işte idarenin onayı ile alt yüklenici çalıştırılabilir. Ancak işin tamamı alt yüklenicilere yaptırılamaz.</w:t>
      </w:r>
    </w:p>
    <w:p w:rsidR="002D49AD" w:rsidRPr="002D49AD" w:rsidRDefault="002D49AD" w:rsidP="002D49AD">
      <w:pPr>
        <w:pStyle w:val="AralkYok"/>
        <w:rPr>
          <w:rFonts w:ascii="Times New Roman" w:hAnsi="Times New Roman" w:cs="Times New Roman"/>
        </w:rPr>
      </w:pPr>
      <w:proofErr w:type="gramStart"/>
      <w:r w:rsidRPr="002D49AD">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 xml:space="preserve">4.2. Ekonomik ve mali yeterliğe ilişkin belgeler ve bu belgelerin taşıması gereken </w:t>
      </w:r>
      <w:proofErr w:type="gramStart"/>
      <w:r w:rsidRPr="002D49AD">
        <w:rPr>
          <w:rFonts w:ascii="Times New Roman" w:hAnsi="Times New Roman" w:cs="Times New Roman"/>
        </w:rPr>
        <w:t>kriterler</w:t>
      </w:r>
      <w:proofErr w:type="gramEnd"/>
      <w:r w:rsidRPr="002D49AD">
        <w:rPr>
          <w:rFonts w:ascii="Times New Roman" w:hAnsi="Times New Roman" w:cs="Times New Roman"/>
        </w:rPr>
        <w:t>:</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 xml:space="preserve">İdare tarafından ekonomik ve mali yeterliğe ilişkin </w:t>
      </w:r>
      <w:proofErr w:type="gramStart"/>
      <w:r w:rsidRPr="002D49AD">
        <w:rPr>
          <w:rFonts w:ascii="Times New Roman" w:hAnsi="Times New Roman" w:cs="Times New Roman"/>
        </w:rPr>
        <w:t>kriter</w:t>
      </w:r>
      <w:proofErr w:type="gramEnd"/>
      <w:r w:rsidRPr="002D49AD">
        <w:rPr>
          <w:rFonts w:ascii="Times New Roman" w:hAnsi="Times New Roman" w:cs="Times New Roman"/>
        </w:rPr>
        <w:t xml:space="preserve"> belirtilmemiştir.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 xml:space="preserve">4.3. Mesleki ve Teknik yeterliğe ilişkin belgeler ve bu belgelerin taşıması gereken </w:t>
      </w:r>
      <w:proofErr w:type="gramStart"/>
      <w:r w:rsidRPr="002D49AD">
        <w:rPr>
          <w:rFonts w:ascii="Times New Roman" w:hAnsi="Times New Roman" w:cs="Times New Roman"/>
        </w:rPr>
        <w:t>kriterler</w:t>
      </w:r>
      <w:proofErr w:type="gramEnd"/>
      <w:r w:rsidRPr="002D49AD">
        <w:rPr>
          <w:rFonts w:ascii="Times New Roman" w:hAnsi="Times New Roman" w:cs="Times New Roman"/>
        </w:rPr>
        <w:t>:</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4.3.1. İş deneyim belgeleri:</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Son on beş yıl içinde bedel içeren bir sözleşme kapsamında taahhüt edilen ve teklif edilen bedelin % 50 oranından az olmamak üzere ihale konusu iş veya benzer işlere ilişkin iş deneyimini gösteren belgeler.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4.4.Bu ihalede benzer iş olarak kabul edilecek işler ve benzer işlere denk sayılacak mühendislik ve mimarlık bölümleri:</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4.4.1. Bu ihalede benzer iş olarak kabul edilecek işler:</w:t>
      </w:r>
      <w:r>
        <w:rPr>
          <w:rFonts w:ascii="Times New Roman" w:hAnsi="Times New Roman" w:cs="Times New Roman"/>
        </w:rPr>
        <w:t xml:space="preserve"> </w:t>
      </w:r>
      <w:r w:rsidRPr="002D49AD">
        <w:rPr>
          <w:rFonts w:ascii="Times New Roman" w:hAnsi="Times New Roman" w:cs="Times New Roman"/>
        </w:rPr>
        <w:t>(A) ALT YAPI İŞLERİ,  V. GRUP: KARAYOLU İŞLERİ (</w:t>
      </w:r>
      <w:proofErr w:type="spellStart"/>
      <w:r w:rsidRPr="002D49AD">
        <w:rPr>
          <w:rFonts w:ascii="Times New Roman" w:hAnsi="Times New Roman" w:cs="Times New Roman"/>
        </w:rPr>
        <w:t>Altyapı+Üstyapı</w:t>
      </w:r>
      <w:proofErr w:type="spellEnd"/>
      <w:r w:rsidRPr="002D49AD">
        <w:rPr>
          <w:rFonts w:ascii="Times New Roman" w:hAnsi="Times New Roman" w:cs="Times New Roman"/>
        </w:rPr>
        <w:t>) gurubundaki işler yapılacak işe benzer iş sayılacaktır.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4.4.2. Benzer işe denk sayılacak mühendislik veya mimarlık bölümleri:</w:t>
      </w:r>
      <w:r>
        <w:rPr>
          <w:rFonts w:ascii="Times New Roman" w:hAnsi="Times New Roman" w:cs="Times New Roman"/>
        </w:rPr>
        <w:t xml:space="preserve">  </w:t>
      </w:r>
      <w:r w:rsidRPr="002D49AD">
        <w:rPr>
          <w:rFonts w:ascii="Times New Roman" w:hAnsi="Times New Roman" w:cs="Times New Roman"/>
        </w:rPr>
        <w:t>İnşaat Mühendisliği</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b/>
        </w:rPr>
        <w:t>5.</w:t>
      </w:r>
      <w:r>
        <w:rPr>
          <w:rFonts w:ascii="Times New Roman" w:hAnsi="Times New Roman" w:cs="Times New Roman"/>
        </w:rPr>
        <w:t xml:space="preserve"> </w:t>
      </w:r>
      <w:r w:rsidRPr="002D49AD">
        <w:rPr>
          <w:rFonts w:ascii="Times New Roman" w:hAnsi="Times New Roman" w:cs="Times New Roman"/>
        </w:rPr>
        <w:t>Ekonomik açıdan en avantajlı teklif sadece fiyat esasına göre belirlenecektir.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b/>
        </w:rPr>
        <w:t>6.</w:t>
      </w:r>
      <w:r w:rsidRPr="002D49AD">
        <w:rPr>
          <w:rFonts w:ascii="Times New Roman" w:hAnsi="Times New Roman" w:cs="Times New Roman"/>
        </w:rPr>
        <w:t xml:space="preserve"> İhaleye sadece yerli istekliler katılabilecektir.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b/>
        </w:rPr>
        <w:lastRenderedPageBreak/>
        <w:t>7.</w:t>
      </w:r>
      <w:r w:rsidRPr="002D49AD">
        <w:rPr>
          <w:rFonts w:ascii="Times New Roman" w:hAnsi="Times New Roman" w:cs="Times New Roman"/>
        </w:rPr>
        <w:t xml:space="preserve"> İhale dokümanının görülmesi:</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7.1. İhale dokümanı, idarenin adresinde görülebilir.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7.2. İhaleye teklif verecek olanların ihale dokümanını EKAP üzerinden e-imza kullanarak indirmeleri zorunludur.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b/>
        </w:rPr>
        <w:t>8.</w:t>
      </w:r>
      <w:r w:rsidRPr="002D49AD">
        <w:rPr>
          <w:rFonts w:ascii="Times New Roman" w:hAnsi="Times New Roman" w:cs="Times New Roman"/>
        </w:rPr>
        <w:t xml:space="preserve"> Teklifler, ihale tarih ve saatine kadar Karatay Belediye Başkanlığı - Yazı İşleri Müdürlüğü - 5.Kat, Akçeşme Mahallesi, Garaj </w:t>
      </w:r>
      <w:proofErr w:type="spellStart"/>
      <w:r w:rsidRPr="002D49AD">
        <w:rPr>
          <w:rFonts w:ascii="Times New Roman" w:hAnsi="Times New Roman" w:cs="Times New Roman"/>
        </w:rPr>
        <w:t>Cd</w:t>
      </w:r>
      <w:proofErr w:type="spellEnd"/>
      <w:r w:rsidRPr="002D49AD">
        <w:rPr>
          <w:rFonts w:ascii="Times New Roman" w:hAnsi="Times New Roman" w:cs="Times New Roman"/>
        </w:rPr>
        <w:t>. No: 5, 42020 Karatay/Konya adresine elden teslim edilebileceği gibi, aynı adrese iadeli taahhütlü posta vasıtasıyla da gönderilebilir.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b/>
        </w:rPr>
        <w:t>9.</w:t>
      </w:r>
      <w:r w:rsidRPr="002D49AD">
        <w:rPr>
          <w:rFonts w:ascii="Times New Roman" w:hAnsi="Times New Roman" w:cs="Times New Roman"/>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rPr>
        <w:t>Bu ihalede, işin tamamı için teklif verilecektir.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b/>
        </w:rPr>
        <w:t>10.</w:t>
      </w:r>
      <w:r w:rsidRPr="002D49AD">
        <w:rPr>
          <w:rFonts w:ascii="Times New Roman" w:hAnsi="Times New Roman" w:cs="Times New Roman"/>
        </w:rPr>
        <w:t xml:space="preserve"> İstekliler teklif ettikleri bedelin %3’ünden az olmamak üzere kendi belirleyecekleri tutarda geçici teminat vereceklerdir.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b/>
        </w:rPr>
        <w:t>11.</w:t>
      </w:r>
      <w:r w:rsidRPr="002D49AD">
        <w:rPr>
          <w:rFonts w:ascii="Times New Roman" w:hAnsi="Times New Roman" w:cs="Times New Roman"/>
        </w:rPr>
        <w:t xml:space="preserve"> Verilen tekliflerin geçerlilik süresi, ihale tarihinden itibaren 120 (yüz yirmi) takvim günüdür.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b/>
        </w:rPr>
        <w:t>12.</w:t>
      </w:r>
      <w:r w:rsidRPr="002D49AD">
        <w:rPr>
          <w:rFonts w:ascii="Times New Roman" w:hAnsi="Times New Roman" w:cs="Times New Roman"/>
        </w:rPr>
        <w:t xml:space="preserve"> Konsorsiyum olarak ihaleye teklif verilemez.</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b/>
        </w:rPr>
        <w:t>13.</w:t>
      </w:r>
      <w:r w:rsidRPr="002D49AD">
        <w:rPr>
          <w:rFonts w:ascii="Times New Roman" w:hAnsi="Times New Roman" w:cs="Times New Roman"/>
        </w:rPr>
        <w:t xml:space="preserve"> Bu ihalede elektronik eksiltme yapılmayacaktır.</w:t>
      </w:r>
    </w:p>
    <w:p w:rsidR="002D49AD" w:rsidRPr="002D49AD" w:rsidRDefault="002D49AD" w:rsidP="002D49AD">
      <w:pPr>
        <w:pStyle w:val="AralkYok"/>
        <w:rPr>
          <w:rFonts w:ascii="Times New Roman" w:hAnsi="Times New Roman" w:cs="Times New Roman"/>
        </w:rPr>
      </w:pPr>
      <w:r w:rsidRPr="002D49AD">
        <w:rPr>
          <w:rFonts w:ascii="Times New Roman" w:hAnsi="Times New Roman" w:cs="Times New Roman"/>
          <w:b/>
        </w:rPr>
        <w:t xml:space="preserve">14. </w:t>
      </w:r>
      <w:r w:rsidRPr="002D49AD">
        <w:rPr>
          <w:rFonts w:ascii="Times New Roman" w:hAnsi="Times New Roman" w:cs="Times New Roman"/>
        </w:rPr>
        <w:t>Diğer hususlar:</w:t>
      </w:r>
      <w:r>
        <w:rPr>
          <w:rFonts w:ascii="Times New Roman" w:hAnsi="Times New Roman" w:cs="Times New Roman"/>
        </w:rPr>
        <w:t xml:space="preserve"> </w:t>
      </w:r>
      <w:r w:rsidRPr="002D49AD">
        <w:rPr>
          <w:rFonts w:ascii="Times New Roman" w:hAnsi="Times New Roman" w:cs="Times New Roman"/>
        </w:rPr>
        <w:t>İhalede Uygulanacak Sınır Değer Katsayısı (N) : 1,20</w:t>
      </w:r>
    </w:p>
    <w:p w:rsidR="00D909CD" w:rsidRPr="002D49AD" w:rsidRDefault="002D49AD" w:rsidP="002D49AD">
      <w:pPr>
        <w:pStyle w:val="AralkYok"/>
        <w:rPr>
          <w:rFonts w:ascii="Times New Roman" w:hAnsi="Times New Roman" w:cs="Times New Roman"/>
        </w:rPr>
      </w:pPr>
      <w:r w:rsidRPr="002D49AD">
        <w:rPr>
          <w:rFonts w:ascii="Times New Roman" w:hAnsi="Times New Roman" w:cs="Times New Roman"/>
        </w:rPr>
        <w:t>İhale, Kanunun 38 inci maddesinde öngörülen açıklama istenmeksizin ekonomik açıdan en avantajlı teklif üzerinde bırakılacaktır.</w:t>
      </w:r>
    </w:p>
    <w:sectPr w:rsidR="00D909CD" w:rsidRPr="002D49AD" w:rsidSect="002D49AD">
      <w:pgSz w:w="11906" w:h="16838"/>
      <w:pgMar w:top="141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57"/>
    <w:rsid w:val="00034439"/>
    <w:rsid w:val="002D49AD"/>
    <w:rsid w:val="00392857"/>
    <w:rsid w:val="008D035A"/>
    <w:rsid w:val="00C45035"/>
    <w:rsid w:val="00CA1D1C"/>
    <w:rsid w:val="00D90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D49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D49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914">
      <w:bodyDiv w:val="1"/>
      <w:marLeft w:val="0"/>
      <w:marRight w:val="0"/>
      <w:marTop w:val="0"/>
      <w:marBottom w:val="0"/>
      <w:divBdr>
        <w:top w:val="none" w:sz="0" w:space="0" w:color="auto"/>
        <w:left w:val="none" w:sz="0" w:space="0" w:color="auto"/>
        <w:bottom w:val="none" w:sz="0" w:space="0" w:color="auto"/>
        <w:right w:val="none" w:sz="0" w:space="0" w:color="auto"/>
      </w:divBdr>
      <w:divsChild>
        <w:div w:id="1956591199">
          <w:marLeft w:val="0"/>
          <w:marRight w:val="0"/>
          <w:marTop w:val="0"/>
          <w:marBottom w:val="0"/>
          <w:divBdr>
            <w:top w:val="none" w:sz="0" w:space="0" w:color="auto"/>
            <w:left w:val="none" w:sz="0" w:space="0" w:color="auto"/>
            <w:bottom w:val="none" w:sz="0" w:space="0" w:color="auto"/>
            <w:right w:val="none" w:sz="0" w:space="0" w:color="auto"/>
          </w:divBdr>
        </w:div>
        <w:div w:id="36988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3</cp:revision>
  <dcterms:created xsi:type="dcterms:W3CDTF">2020-03-19T12:30:00Z</dcterms:created>
  <dcterms:modified xsi:type="dcterms:W3CDTF">2020-03-19T13:26:00Z</dcterms:modified>
</cp:coreProperties>
</file>